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84" w:rsidRPr="00041AA9" w:rsidRDefault="006E0358" w:rsidP="003136C6">
      <w:pPr>
        <w:pStyle w:val="NoSpacing"/>
        <w:jc w:val="center"/>
        <w:rPr>
          <w:rFonts w:ascii="Copperplate Gothic Light" w:hAnsi="Copperplate Gothic Light"/>
          <w:b/>
          <w:sz w:val="32"/>
          <w:szCs w:val="32"/>
        </w:rPr>
      </w:pPr>
      <w:r w:rsidRPr="00041AA9">
        <w:rPr>
          <w:rFonts w:ascii="Copperplate Gothic Light" w:hAnsi="Copperplate Gothic Light"/>
          <w:b/>
          <w:sz w:val="32"/>
          <w:szCs w:val="32"/>
        </w:rPr>
        <w:t>The Gilgamesh Project</w:t>
      </w:r>
    </w:p>
    <w:p w:rsidR="006E0358" w:rsidRDefault="006E0358" w:rsidP="003136C6">
      <w:pPr>
        <w:pStyle w:val="NoSpacing"/>
        <w:jc w:val="center"/>
      </w:pPr>
      <w:r>
        <w:t>CHW 3MR</w:t>
      </w:r>
    </w:p>
    <w:p w:rsidR="006E0358" w:rsidRPr="00512618" w:rsidRDefault="00512618">
      <w:pPr>
        <w:rPr>
          <w:sz w:val="24"/>
          <w:szCs w:val="24"/>
        </w:rPr>
      </w:pPr>
      <w:r w:rsidRPr="00512618">
        <w:rPr>
          <w:b/>
          <w:sz w:val="24"/>
          <w:szCs w:val="24"/>
          <w:u w:val="single"/>
        </w:rPr>
        <w:t>DUE</w:t>
      </w:r>
      <w:r w:rsidR="006E0358" w:rsidRPr="00512618">
        <w:rPr>
          <w:b/>
          <w:sz w:val="24"/>
          <w:szCs w:val="24"/>
          <w:u w:val="single"/>
        </w:rPr>
        <w:t>:</w:t>
      </w:r>
      <w:r w:rsidR="006E0358" w:rsidRPr="00512618">
        <w:rPr>
          <w:sz w:val="24"/>
          <w:szCs w:val="24"/>
        </w:rPr>
        <w:t xml:space="preserve"> </w:t>
      </w:r>
      <w:r w:rsidRPr="00512618">
        <w:rPr>
          <w:sz w:val="24"/>
          <w:szCs w:val="24"/>
        </w:rPr>
        <w:t>_____________________________</w:t>
      </w:r>
    </w:p>
    <w:p w:rsidR="006E0358" w:rsidRPr="00512618" w:rsidRDefault="004635A2">
      <w:pPr>
        <w:rPr>
          <w:sz w:val="24"/>
          <w:szCs w:val="24"/>
        </w:rPr>
      </w:pPr>
      <w:r w:rsidRPr="00512618">
        <w:rPr>
          <w:sz w:val="24"/>
          <w:szCs w:val="24"/>
        </w:rPr>
        <w:t>Epic tales can be tools for the historian to understand more about ancient societies, their beliefs, values, morals</w:t>
      </w:r>
      <w:r w:rsidR="007B32DF" w:rsidRPr="00512618">
        <w:rPr>
          <w:sz w:val="24"/>
          <w:szCs w:val="24"/>
        </w:rPr>
        <w:t>,</w:t>
      </w:r>
      <w:r w:rsidRPr="00512618">
        <w:rPr>
          <w:sz w:val="24"/>
          <w:szCs w:val="24"/>
        </w:rPr>
        <w:t xml:space="preserve"> and much more.  ‘Gilgamesh’ and his adventures allow us just such a window into Babylonian culture.  Read about the life of the real and fictitious Gilgamesh.  Try to use that story as a basis</w:t>
      </w:r>
      <w:r w:rsidR="007B32DF" w:rsidRPr="00512618">
        <w:rPr>
          <w:sz w:val="24"/>
          <w:szCs w:val="24"/>
        </w:rPr>
        <w:t xml:space="preserve"> for understanding what made the ancient Babylonians tick. </w:t>
      </w:r>
    </w:p>
    <w:p w:rsidR="007B32DF" w:rsidRPr="00512618" w:rsidRDefault="00512618">
      <w:pPr>
        <w:rPr>
          <w:b/>
          <w:sz w:val="24"/>
          <w:szCs w:val="24"/>
          <w:u w:val="single"/>
        </w:rPr>
      </w:pPr>
      <w:r w:rsidRPr="00512618">
        <w:rPr>
          <w:b/>
          <w:sz w:val="24"/>
          <w:szCs w:val="24"/>
          <w:u w:val="single"/>
        </w:rPr>
        <w:t xml:space="preserve">TASK: </w:t>
      </w:r>
    </w:p>
    <w:p w:rsidR="007B32DF" w:rsidRPr="00512618" w:rsidRDefault="007B32DF">
      <w:pPr>
        <w:rPr>
          <w:sz w:val="24"/>
          <w:szCs w:val="24"/>
        </w:rPr>
      </w:pPr>
      <w:r w:rsidRPr="00512618">
        <w:rPr>
          <w:sz w:val="24"/>
          <w:szCs w:val="24"/>
        </w:rPr>
        <w:t>Cr</w:t>
      </w:r>
      <w:r w:rsidR="003136C6" w:rsidRPr="00512618">
        <w:rPr>
          <w:sz w:val="24"/>
          <w:szCs w:val="24"/>
        </w:rPr>
        <w:t>eate an</w:t>
      </w:r>
      <w:r w:rsidRPr="00512618">
        <w:rPr>
          <w:sz w:val="24"/>
          <w:szCs w:val="24"/>
        </w:rPr>
        <w:t xml:space="preserve"> organizer (chart) to reflect the following headings.  List as many words as possible for each heading and state the meaning of the word and, if possible, the historical or cultural significance to the time period.  </w:t>
      </w:r>
    </w:p>
    <w:p w:rsidR="007B32DF" w:rsidRPr="00512618" w:rsidRDefault="007B32DF">
      <w:pPr>
        <w:rPr>
          <w:sz w:val="24"/>
          <w:szCs w:val="24"/>
        </w:rPr>
      </w:pPr>
      <w:r w:rsidRPr="00512618">
        <w:rPr>
          <w:sz w:val="24"/>
          <w:szCs w:val="24"/>
        </w:rPr>
        <w:t xml:space="preserve">The list of headings (or criteria) below is recommended for your chart.  Some substitutions can be made by you, the researcher.  You must have a minimum of 10 headings on your chart. </w:t>
      </w:r>
    </w:p>
    <w:p w:rsidR="003136C6" w:rsidRPr="00512618" w:rsidRDefault="003136C6" w:rsidP="007B32DF">
      <w:pPr>
        <w:pStyle w:val="ListParagraph"/>
        <w:numPr>
          <w:ilvl w:val="0"/>
          <w:numId w:val="1"/>
        </w:numPr>
        <w:rPr>
          <w:sz w:val="24"/>
          <w:szCs w:val="24"/>
        </w:rPr>
        <w:sectPr w:rsidR="003136C6" w:rsidRPr="00512618" w:rsidSect="00404D3F">
          <w:pgSz w:w="12240" w:h="15840"/>
          <w:pgMar w:top="720" w:right="720" w:bottom="720" w:left="720" w:header="720" w:footer="720" w:gutter="0"/>
          <w:cols w:space="720"/>
          <w:docGrid w:linePitch="360"/>
        </w:sectPr>
      </w:pPr>
    </w:p>
    <w:p w:rsidR="007B32DF" w:rsidRPr="00512618" w:rsidRDefault="00512618" w:rsidP="007B32DF">
      <w:pPr>
        <w:pStyle w:val="ListParagraph"/>
        <w:numPr>
          <w:ilvl w:val="0"/>
          <w:numId w:val="1"/>
        </w:numPr>
        <w:rPr>
          <w:sz w:val="24"/>
          <w:szCs w:val="24"/>
        </w:rPr>
      </w:pPr>
      <w:r>
        <w:rPr>
          <w:noProof/>
          <w:sz w:val="24"/>
          <w:szCs w:val="24"/>
          <w:lang w:val="en-CA"/>
        </w:rPr>
        <w:lastRenderedPageBreak/>
        <w:drawing>
          <wp:anchor distT="0" distB="0" distL="114300" distR="114300" simplePos="0" relativeHeight="251658240" behindDoc="1" locked="0" layoutInCell="1" allowOverlap="1">
            <wp:simplePos x="0" y="0"/>
            <wp:positionH relativeFrom="column">
              <wp:posOffset>4705350</wp:posOffset>
            </wp:positionH>
            <wp:positionV relativeFrom="paragraph">
              <wp:posOffset>17780</wp:posOffset>
            </wp:positionV>
            <wp:extent cx="2219325" cy="4686300"/>
            <wp:effectExtent l="19050" t="0" r="9525" b="0"/>
            <wp:wrapTight wrapText="bothSides">
              <wp:wrapPolygon edited="0">
                <wp:start x="-185" y="0"/>
                <wp:lineTo x="-185" y="21512"/>
                <wp:lineTo x="21693" y="21512"/>
                <wp:lineTo x="21693" y="0"/>
                <wp:lineTo x="-1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4686300"/>
                    </a:xfrm>
                    <a:prstGeom prst="rect">
                      <a:avLst/>
                    </a:prstGeom>
                    <a:noFill/>
                    <a:ln w="9525">
                      <a:noFill/>
                      <a:miter lim="800000"/>
                      <a:headEnd/>
                      <a:tailEnd/>
                    </a:ln>
                  </pic:spPr>
                </pic:pic>
              </a:graphicData>
            </a:graphic>
          </wp:anchor>
        </w:drawing>
      </w:r>
      <w:r w:rsidR="007B32DF" w:rsidRPr="00512618">
        <w:rPr>
          <w:sz w:val="24"/>
          <w:szCs w:val="24"/>
        </w:rPr>
        <w:t>places</w:t>
      </w:r>
    </w:p>
    <w:p w:rsidR="007B32DF" w:rsidRPr="00512618" w:rsidRDefault="007B32DF" w:rsidP="007B32DF">
      <w:pPr>
        <w:pStyle w:val="ListParagraph"/>
        <w:numPr>
          <w:ilvl w:val="0"/>
          <w:numId w:val="1"/>
        </w:numPr>
        <w:rPr>
          <w:sz w:val="24"/>
          <w:szCs w:val="24"/>
        </w:rPr>
      </w:pPr>
      <w:r w:rsidRPr="00512618">
        <w:rPr>
          <w:sz w:val="24"/>
          <w:szCs w:val="24"/>
        </w:rPr>
        <w:t>people</w:t>
      </w:r>
    </w:p>
    <w:p w:rsidR="007B32DF" w:rsidRPr="00512618" w:rsidRDefault="007B32DF" w:rsidP="007B32DF">
      <w:pPr>
        <w:pStyle w:val="ListParagraph"/>
        <w:numPr>
          <w:ilvl w:val="0"/>
          <w:numId w:val="1"/>
        </w:numPr>
        <w:rPr>
          <w:sz w:val="24"/>
          <w:szCs w:val="24"/>
        </w:rPr>
      </w:pPr>
      <w:r w:rsidRPr="00512618">
        <w:rPr>
          <w:sz w:val="24"/>
          <w:szCs w:val="24"/>
        </w:rPr>
        <w:t>gods/goddesses/deities/monsters</w:t>
      </w:r>
    </w:p>
    <w:p w:rsidR="007B32DF" w:rsidRPr="00512618" w:rsidRDefault="007B32DF" w:rsidP="007B32DF">
      <w:pPr>
        <w:pStyle w:val="ListParagraph"/>
        <w:numPr>
          <w:ilvl w:val="0"/>
          <w:numId w:val="1"/>
        </w:numPr>
        <w:rPr>
          <w:sz w:val="24"/>
          <w:szCs w:val="24"/>
        </w:rPr>
      </w:pPr>
      <w:r w:rsidRPr="00512618">
        <w:rPr>
          <w:sz w:val="24"/>
          <w:szCs w:val="24"/>
        </w:rPr>
        <w:t>occupations</w:t>
      </w:r>
    </w:p>
    <w:p w:rsidR="007B32DF" w:rsidRPr="00512618" w:rsidRDefault="007B32DF" w:rsidP="007B32DF">
      <w:pPr>
        <w:pStyle w:val="ListParagraph"/>
        <w:numPr>
          <w:ilvl w:val="0"/>
          <w:numId w:val="1"/>
        </w:numPr>
        <w:rPr>
          <w:sz w:val="24"/>
          <w:szCs w:val="24"/>
        </w:rPr>
      </w:pPr>
      <w:r w:rsidRPr="00512618">
        <w:rPr>
          <w:sz w:val="24"/>
          <w:szCs w:val="24"/>
        </w:rPr>
        <w:t>political system</w:t>
      </w:r>
    </w:p>
    <w:p w:rsidR="007B32DF" w:rsidRPr="00512618" w:rsidRDefault="007B32DF" w:rsidP="007B32DF">
      <w:pPr>
        <w:pStyle w:val="ListParagraph"/>
        <w:numPr>
          <w:ilvl w:val="0"/>
          <w:numId w:val="1"/>
        </w:numPr>
        <w:rPr>
          <w:sz w:val="24"/>
          <w:szCs w:val="24"/>
        </w:rPr>
      </w:pPr>
      <w:r w:rsidRPr="00512618">
        <w:rPr>
          <w:sz w:val="24"/>
          <w:szCs w:val="24"/>
        </w:rPr>
        <w:t>terminology (words from the time period)</w:t>
      </w:r>
    </w:p>
    <w:p w:rsidR="007B32DF" w:rsidRPr="00512618" w:rsidRDefault="007B32DF" w:rsidP="007B32DF">
      <w:pPr>
        <w:pStyle w:val="ListParagraph"/>
        <w:numPr>
          <w:ilvl w:val="0"/>
          <w:numId w:val="1"/>
        </w:numPr>
        <w:rPr>
          <w:sz w:val="24"/>
          <w:szCs w:val="24"/>
        </w:rPr>
      </w:pPr>
      <w:r w:rsidRPr="00512618">
        <w:rPr>
          <w:sz w:val="24"/>
          <w:szCs w:val="24"/>
        </w:rPr>
        <w:t>architecture</w:t>
      </w:r>
    </w:p>
    <w:p w:rsidR="007B32DF" w:rsidRPr="00512618" w:rsidRDefault="007B32DF" w:rsidP="007B32DF">
      <w:pPr>
        <w:pStyle w:val="ListParagraph"/>
        <w:numPr>
          <w:ilvl w:val="0"/>
          <w:numId w:val="1"/>
        </w:numPr>
        <w:rPr>
          <w:sz w:val="24"/>
          <w:szCs w:val="24"/>
        </w:rPr>
      </w:pPr>
      <w:r w:rsidRPr="00512618">
        <w:rPr>
          <w:sz w:val="24"/>
          <w:szCs w:val="24"/>
        </w:rPr>
        <w:t>weapons</w:t>
      </w:r>
    </w:p>
    <w:p w:rsidR="007B32DF" w:rsidRPr="00512618" w:rsidRDefault="007B32DF" w:rsidP="007B32DF">
      <w:pPr>
        <w:pStyle w:val="ListParagraph"/>
        <w:numPr>
          <w:ilvl w:val="0"/>
          <w:numId w:val="1"/>
        </w:numPr>
        <w:rPr>
          <w:sz w:val="24"/>
          <w:szCs w:val="24"/>
        </w:rPr>
      </w:pPr>
      <w:r w:rsidRPr="00512618">
        <w:rPr>
          <w:sz w:val="24"/>
          <w:szCs w:val="24"/>
        </w:rPr>
        <w:t>diet</w:t>
      </w:r>
    </w:p>
    <w:p w:rsidR="007B32DF" w:rsidRPr="00512618" w:rsidRDefault="007B32DF" w:rsidP="007B32DF">
      <w:pPr>
        <w:pStyle w:val="ListParagraph"/>
        <w:numPr>
          <w:ilvl w:val="0"/>
          <w:numId w:val="1"/>
        </w:numPr>
        <w:rPr>
          <w:sz w:val="24"/>
          <w:szCs w:val="24"/>
        </w:rPr>
      </w:pPr>
      <w:r w:rsidRPr="00512618">
        <w:rPr>
          <w:sz w:val="24"/>
          <w:szCs w:val="24"/>
        </w:rPr>
        <w:t>beliefs/ceremonies</w:t>
      </w:r>
    </w:p>
    <w:p w:rsidR="007B32DF" w:rsidRPr="00512618" w:rsidRDefault="007B32DF" w:rsidP="007B32DF">
      <w:pPr>
        <w:pStyle w:val="ListParagraph"/>
        <w:numPr>
          <w:ilvl w:val="0"/>
          <w:numId w:val="1"/>
        </w:numPr>
        <w:rPr>
          <w:sz w:val="24"/>
          <w:szCs w:val="24"/>
        </w:rPr>
      </w:pPr>
      <w:r w:rsidRPr="00512618">
        <w:rPr>
          <w:sz w:val="24"/>
          <w:szCs w:val="24"/>
        </w:rPr>
        <w:t>animals</w:t>
      </w:r>
    </w:p>
    <w:p w:rsidR="007B32DF" w:rsidRDefault="007B32DF" w:rsidP="007B32DF">
      <w:pPr>
        <w:pStyle w:val="ListParagraph"/>
        <w:numPr>
          <w:ilvl w:val="0"/>
          <w:numId w:val="1"/>
        </w:numPr>
        <w:rPr>
          <w:sz w:val="24"/>
          <w:szCs w:val="24"/>
        </w:rPr>
      </w:pPr>
      <w:r w:rsidRPr="00512618">
        <w:rPr>
          <w:sz w:val="24"/>
          <w:szCs w:val="24"/>
        </w:rPr>
        <w:t>transportation</w:t>
      </w:r>
    </w:p>
    <w:p w:rsidR="00041AA9" w:rsidRPr="00512618" w:rsidRDefault="00041AA9" w:rsidP="007B32DF">
      <w:pPr>
        <w:pStyle w:val="ListParagraph"/>
        <w:numPr>
          <w:ilvl w:val="0"/>
          <w:numId w:val="1"/>
        </w:numPr>
        <w:rPr>
          <w:sz w:val="24"/>
          <w:szCs w:val="24"/>
        </w:rPr>
      </w:pPr>
      <w:r>
        <w:rPr>
          <w:sz w:val="24"/>
          <w:szCs w:val="24"/>
        </w:rPr>
        <w:t>technology</w:t>
      </w:r>
    </w:p>
    <w:p w:rsidR="007B32DF" w:rsidRPr="00512618" w:rsidRDefault="0079222E" w:rsidP="007B32DF">
      <w:pPr>
        <w:rPr>
          <w:b/>
          <w:sz w:val="24"/>
          <w:szCs w:val="24"/>
          <w:u w:val="single"/>
        </w:rPr>
      </w:pPr>
      <w:r>
        <w:rPr>
          <w:b/>
          <w:sz w:val="24"/>
          <w:szCs w:val="24"/>
          <w:u w:val="single"/>
        </w:rPr>
        <w:t>C</w:t>
      </w:r>
      <w:r w:rsidR="00512618" w:rsidRPr="00512618">
        <w:rPr>
          <w:b/>
          <w:sz w:val="24"/>
          <w:szCs w:val="24"/>
          <w:u w:val="single"/>
        </w:rPr>
        <w:t>HECKLIST:</w:t>
      </w:r>
    </w:p>
    <w:p w:rsidR="007B32DF" w:rsidRPr="00512618" w:rsidRDefault="00041AA9" w:rsidP="007B32DF">
      <w:pPr>
        <w:pStyle w:val="ListParagraph"/>
        <w:numPr>
          <w:ilvl w:val="0"/>
          <w:numId w:val="2"/>
        </w:numPr>
        <w:rPr>
          <w:sz w:val="24"/>
          <w:szCs w:val="24"/>
        </w:rPr>
      </w:pPr>
      <w:r>
        <w:rPr>
          <w:sz w:val="24"/>
          <w:szCs w:val="24"/>
        </w:rPr>
        <w:t>A minimum of 4</w:t>
      </w:r>
      <w:r w:rsidR="007B32DF" w:rsidRPr="00512618">
        <w:rPr>
          <w:sz w:val="24"/>
          <w:szCs w:val="24"/>
        </w:rPr>
        <w:t xml:space="preserve">0 words overall (divided into </w:t>
      </w:r>
      <w:r w:rsidR="008F4365">
        <w:rPr>
          <w:sz w:val="24"/>
          <w:szCs w:val="24"/>
        </w:rPr>
        <w:t xml:space="preserve">at least </w:t>
      </w:r>
      <w:r w:rsidR="007B32DF" w:rsidRPr="00512618">
        <w:rPr>
          <w:sz w:val="24"/>
          <w:szCs w:val="24"/>
        </w:rPr>
        <w:t>10 categories) are required for a level four</w:t>
      </w:r>
      <w:r w:rsidR="00833CBE" w:rsidRPr="00512618">
        <w:rPr>
          <w:sz w:val="24"/>
          <w:szCs w:val="24"/>
        </w:rPr>
        <w:t xml:space="preserve"> in thinking</w:t>
      </w:r>
    </w:p>
    <w:p w:rsidR="007B32DF" w:rsidRPr="008F4365" w:rsidRDefault="00041AA9" w:rsidP="007B32DF">
      <w:pPr>
        <w:pStyle w:val="ListParagraph"/>
        <w:numPr>
          <w:ilvl w:val="0"/>
          <w:numId w:val="2"/>
        </w:numPr>
        <w:rPr>
          <w:i/>
          <w:sz w:val="24"/>
          <w:szCs w:val="24"/>
        </w:rPr>
      </w:pPr>
      <w:r w:rsidRPr="008F4365">
        <w:rPr>
          <w:i/>
          <w:sz w:val="24"/>
          <w:szCs w:val="24"/>
        </w:rPr>
        <w:t>Each of the 4</w:t>
      </w:r>
      <w:r w:rsidR="00833CBE" w:rsidRPr="008F4365">
        <w:rPr>
          <w:i/>
          <w:sz w:val="24"/>
          <w:szCs w:val="24"/>
        </w:rPr>
        <w:t>0 words used must have at least one point of evidence or explanation accompanying it for level four in knowledge</w:t>
      </w:r>
    </w:p>
    <w:p w:rsidR="0079222E" w:rsidRPr="00512618" w:rsidRDefault="0079222E" w:rsidP="007B32DF">
      <w:pPr>
        <w:pStyle w:val="ListParagraph"/>
        <w:numPr>
          <w:ilvl w:val="0"/>
          <w:numId w:val="2"/>
        </w:numPr>
        <w:rPr>
          <w:sz w:val="24"/>
          <w:szCs w:val="24"/>
        </w:rPr>
      </w:pPr>
      <w:r>
        <w:rPr>
          <w:sz w:val="24"/>
          <w:szCs w:val="24"/>
        </w:rPr>
        <w:t>Application of historical thinking concepts (HTCs) must be used</w:t>
      </w:r>
      <w:r w:rsidR="008F4365">
        <w:rPr>
          <w:sz w:val="24"/>
          <w:szCs w:val="24"/>
        </w:rPr>
        <w:t xml:space="preserve"> well, in order to achieve a level four in application</w:t>
      </w:r>
      <w:r>
        <w:rPr>
          <w:sz w:val="24"/>
          <w:szCs w:val="24"/>
        </w:rPr>
        <w:t xml:space="preserve">.  These include:  historical significance, cause and consequence, historical perspective, and continuity and change.  </w:t>
      </w:r>
      <w:r w:rsidR="00DA205E">
        <w:rPr>
          <w:sz w:val="24"/>
          <w:szCs w:val="24"/>
        </w:rPr>
        <w:t xml:space="preserve">The ethical dimension may also be used.  </w:t>
      </w:r>
    </w:p>
    <w:p w:rsidR="00833CBE" w:rsidRPr="008F4365" w:rsidRDefault="00833CBE" w:rsidP="007B32DF">
      <w:pPr>
        <w:pStyle w:val="ListParagraph"/>
        <w:numPr>
          <w:ilvl w:val="0"/>
          <w:numId w:val="2"/>
        </w:numPr>
        <w:rPr>
          <w:i/>
          <w:sz w:val="24"/>
          <w:szCs w:val="24"/>
        </w:rPr>
      </w:pPr>
      <w:r w:rsidRPr="008F4365">
        <w:rPr>
          <w:i/>
          <w:sz w:val="24"/>
          <w:szCs w:val="24"/>
        </w:rPr>
        <w:t>The chart must be neat and complete with all headings used at least once for level four in application</w:t>
      </w:r>
      <w:r w:rsidR="008F4365">
        <w:rPr>
          <w:i/>
          <w:sz w:val="24"/>
          <w:szCs w:val="24"/>
        </w:rPr>
        <w:t>.</w:t>
      </w:r>
    </w:p>
    <w:p w:rsidR="003136C6" w:rsidRDefault="002A3B45" w:rsidP="003136C6">
      <w:pPr>
        <w:pStyle w:val="ListParagraph"/>
        <w:numPr>
          <w:ilvl w:val="0"/>
          <w:numId w:val="2"/>
        </w:numPr>
      </w:pPr>
      <w:r>
        <w:rPr>
          <w:sz w:val="24"/>
          <w:szCs w:val="24"/>
        </w:rPr>
        <w:t>R</w:t>
      </w:r>
      <w:r w:rsidR="00833CBE" w:rsidRPr="00512618">
        <w:rPr>
          <w:sz w:val="24"/>
          <w:szCs w:val="24"/>
        </w:rPr>
        <w:t>esearch must be complete with no errors in language, expectations of assignment</w:t>
      </w:r>
      <w:r w:rsidR="00F56998">
        <w:rPr>
          <w:sz w:val="24"/>
          <w:szCs w:val="24"/>
        </w:rPr>
        <w:t>, or spelling</w:t>
      </w:r>
      <w:r w:rsidR="00833CBE" w:rsidRPr="00512618">
        <w:rPr>
          <w:sz w:val="24"/>
          <w:szCs w:val="24"/>
        </w:rPr>
        <w:t xml:space="preserve"> for a level four in communication</w:t>
      </w:r>
      <w:r w:rsidR="00F56998">
        <w:rPr>
          <w:sz w:val="24"/>
          <w:szCs w:val="24"/>
        </w:rPr>
        <w:t xml:space="preserve">. </w:t>
      </w:r>
      <w:r w:rsidR="008F4365">
        <w:rPr>
          <w:sz w:val="24"/>
          <w:szCs w:val="24"/>
        </w:rPr>
        <w:t>Clear p</w:t>
      </w:r>
      <w:r w:rsidR="00F56998" w:rsidRPr="00512618">
        <w:rPr>
          <w:sz w:val="24"/>
          <w:szCs w:val="24"/>
        </w:rPr>
        <w:t>oint form can be used</w:t>
      </w:r>
      <w:r w:rsidR="00F56998">
        <w:rPr>
          <w:sz w:val="24"/>
          <w:szCs w:val="24"/>
        </w:rPr>
        <w:t>.</w:t>
      </w:r>
    </w:p>
    <w:p w:rsidR="003136C6" w:rsidRPr="00041AA9" w:rsidRDefault="003136C6" w:rsidP="00DA205E">
      <w:pPr>
        <w:jc w:val="center"/>
        <w:rPr>
          <w:rFonts w:ascii="Copperplate Gothic Light" w:hAnsi="Copperplate Gothic Light"/>
          <w:b/>
          <w:sz w:val="32"/>
          <w:szCs w:val="32"/>
          <w:u w:val="single"/>
        </w:rPr>
      </w:pPr>
      <w:r>
        <w:br w:type="page"/>
      </w:r>
      <w:bookmarkStart w:id="0" w:name="_GoBack"/>
      <w:bookmarkEnd w:id="0"/>
      <w:r w:rsidRPr="00041AA9">
        <w:rPr>
          <w:rFonts w:ascii="Copperplate Gothic Light" w:hAnsi="Copperplate Gothic Light"/>
          <w:b/>
          <w:sz w:val="32"/>
          <w:szCs w:val="32"/>
          <w:u w:val="single"/>
        </w:rPr>
        <w:lastRenderedPageBreak/>
        <w:t>Marking Rubric</w:t>
      </w:r>
    </w:p>
    <w:p w:rsidR="009D4779" w:rsidRDefault="009D4779" w:rsidP="003136C6"/>
    <w:tbl>
      <w:tblPr>
        <w:tblStyle w:val="TableGrid"/>
        <w:tblW w:w="0" w:type="auto"/>
        <w:tblLook w:val="04A0" w:firstRow="1" w:lastRow="0" w:firstColumn="1" w:lastColumn="0" w:noHBand="0" w:noVBand="1"/>
      </w:tblPr>
      <w:tblGrid>
        <w:gridCol w:w="1667"/>
        <w:gridCol w:w="2280"/>
        <w:gridCol w:w="2281"/>
        <w:gridCol w:w="2281"/>
        <w:gridCol w:w="2281"/>
      </w:tblGrid>
      <w:tr w:rsidR="003136C6" w:rsidTr="00041AA9">
        <w:tc>
          <w:tcPr>
            <w:tcW w:w="1667" w:type="dxa"/>
          </w:tcPr>
          <w:p w:rsidR="003136C6" w:rsidRPr="007D0075" w:rsidRDefault="003136C6" w:rsidP="003136C6">
            <w:pPr>
              <w:rPr>
                <w:b/>
              </w:rPr>
            </w:pPr>
          </w:p>
        </w:tc>
        <w:tc>
          <w:tcPr>
            <w:tcW w:w="2336" w:type="dxa"/>
          </w:tcPr>
          <w:p w:rsidR="003136C6" w:rsidRPr="007D0075" w:rsidRDefault="003136C6" w:rsidP="003136C6">
            <w:pPr>
              <w:rPr>
                <w:b/>
              </w:rPr>
            </w:pPr>
            <w:r w:rsidRPr="007D0075">
              <w:rPr>
                <w:b/>
              </w:rPr>
              <w:t>Level 4</w:t>
            </w:r>
          </w:p>
        </w:tc>
        <w:tc>
          <w:tcPr>
            <w:tcW w:w="2338" w:type="dxa"/>
          </w:tcPr>
          <w:p w:rsidR="003136C6" w:rsidRPr="007D0075" w:rsidRDefault="003136C6" w:rsidP="003136C6">
            <w:pPr>
              <w:rPr>
                <w:b/>
              </w:rPr>
            </w:pPr>
            <w:r w:rsidRPr="007D0075">
              <w:rPr>
                <w:b/>
              </w:rPr>
              <w:t>Level 3</w:t>
            </w:r>
          </w:p>
        </w:tc>
        <w:tc>
          <w:tcPr>
            <w:tcW w:w="2337" w:type="dxa"/>
          </w:tcPr>
          <w:p w:rsidR="003136C6" w:rsidRPr="007D0075" w:rsidRDefault="003136C6" w:rsidP="003136C6">
            <w:pPr>
              <w:rPr>
                <w:b/>
              </w:rPr>
            </w:pPr>
            <w:r w:rsidRPr="007D0075">
              <w:rPr>
                <w:b/>
              </w:rPr>
              <w:t>Level 2</w:t>
            </w:r>
          </w:p>
        </w:tc>
        <w:tc>
          <w:tcPr>
            <w:tcW w:w="2338" w:type="dxa"/>
          </w:tcPr>
          <w:p w:rsidR="003136C6" w:rsidRPr="007D0075" w:rsidRDefault="003136C6" w:rsidP="003136C6">
            <w:pPr>
              <w:rPr>
                <w:b/>
              </w:rPr>
            </w:pPr>
            <w:r w:rsidRPr="007D0075">
              <w:rPr>
                <w:b/>
              </w:rPr>
              <w:t>Level 1</w:t>
            </w:r>
          </w:p>
        </w:tc>
      </w:tr>
      <w:tr w:rsidR="003136C6" w:rsidTr="00041AA9">
        <w:tc>
          <w:tcPr>
            <w:tcW w:w="1667" w:type="dxa"/>
          </w:tcPr>
          <w:p w:rsidR="003136C6" w:rsidRPr="007D0075" w:rsidRDefault="003136C6" w:rsidP="003136C6">
            <w:pPr>
              <w:rPr>
                <w:b/>
              </w:rPr>
            </w:pPr>
            <w:r w:rsidRPr="007D0075">
              <w:rPr>
                <w:b/>
              </w:rPr>
              <w:t>Knowledge</w:t>
            </w:r>
          </w:p>
          <w:p w:rsidR="003136C6" w:rsidRPr="007D0075" w:rsidRDefault="003136C6" w:rsidP="003136C6">
            <w:pPr>
              <w:rPr>
                <w:b/>
              </w:rPr>
            </w:pPr>
          </w:p>
          <w:p w:rsidR="003136C6" w:rsidRPr="007D0075" w:rsidRDefault="003136C6" w:rsidP="003136C6">
            <w:pPr>
              <w:rPr>
                <w:b/>
              </w:rPr>
            </w:pPr>
          </w:p>
          <w:p w:rsidR="003136C6" w:rsidRPr="007D0075" w:rsidRDefault="00BD3438" w:rsidP="003136C6">
            <w:pPr>
              <w:rPr>
                <w:b/>
              </w:rPr>
            </w:pPr>
            <w:r w:rsidRPr="007D0075">
              <w:rPr>
                <w:b/>
              </w:rPr>
              <w:t>(</w:t>
            </w:r>
            <w:r w:rsidR="0079222E">
              <w:rPr>
                <w:b/>
              </w:rPr>
              <w:t>15</w:t>
            </w:r>
            <w:r w:rsidRPr="007D0075">
              <w:rPr>
                <w:b/>
              </w:rPr>
              <w:t xml:space="preserve"> marks)</w:t>
            </w:r>
          </w:p>
          <w:p w:rsidR="003136C6" w:rsidRPr="007D0075" w:rsidRDefault="003136C6" w:rsidP="003136C6">
            <w:pPr>
              <w:rPr>
                <w:b/>
              </w:rPr>
            </w:pPr>
          </w:p>
        </w:tc>
        <w:tc>
          <w:tcPr>
            <w:tcW w:w="2336" w:type="dxa"/>
          </w:tcPr>
          <w:p w:rsidR="003136C6" w:rsidRDefault="00041AA9" w:rsidP="003136C6">
            <w:r>
              <w:t>All 4</w:t>
            </w:r>
            <w:r w:rsidR="003136C6">
              <w:t xml:space="preserve">0 words have clear </w:t>
            </w:r>
            <w:r w:rsidR="00247038">
              <w:t xml:space="preserve">and elaborate </w:t>
            </w:r>
            <w:r w:rsidR="003136C6">
              <w:t>explanations or evidence to support them</w:t>
            </w:r>
          </w:p>
        </w:tc>
        <w:tc>
          <w:tcPr>
            <w:tcW w:w="2338" w:type="dxa"/>
          </w:tcPr>
          <w:p w:rsidR="003136C6" w:rsidRDefault="003136C6" w:rsidP="00041AA9">
            <w:r>
              <w:t xml:space="preserve">At least </w:t>
            </w:r>
            <w:r w:rsidR="00041AA9">
              <w:t>35</w:t>
            </w:r>
            <w:r>
              <w:t xml:space="preserve"> words have clear explanations or evidence</w:t>
            </w:r>
          </w:p>
        </w:tc>
        <w:tc>
          <w:tcPr>
            <w:tcW w:w="2337" w:type="dxa"/>
          </w:tcPr>
          <w:p w:rsidR="003136C6" w:rsidRDefault="003136C6" w:rsidP="003136C6">
            <w:r>
              <w:t>At least 30 words have clear explanations or evidence</w:t>
            </w:r>
            <w:r w:rsidR="00247038">
              <w:t xml:space="preserve"> although there are some parts unclear</w:t>
            </w:r>
          </w:p>
        </w:tc>
        <w:tc>
          <w:tcPr>
            <w:tcW w:w="2338" w:type="dxa"/>
          </w:tcPr>
          <w:p w:rsidR="00247038" w:rsidRDefault="003136C6" w:rsidP="003136C6">
            <w:r>
              <w:t>At least 20 words have clear explanations or evidence</w:t>
            </w:r>
            <w:r w:rsidR="00247038">
              <w:t xml:space="preserve"> although some parts are unclear</w:t>
            </w:r>
          </w:p>
        </w:tc>
      </w:tr>
      <w:tr w:rsidR="003136C6" w:rsidTr="00041AA9">
        <w:tc>
          <w:tcPr>
            <w:tcW w:w="1667" w:type="dxa"/>
          </w:tcPr>
          <w:p w:rsidR="003136C6" w:rsidRPr="007D0075" w:rsidRDefault="003136C6" w:rsidP="003136C6">
            <w:pPr>
              <w:rPr>
                <w:b/>
              </w:rPr>
            </w:pPr>
            <w:r w:rsidRPr="007D0075">
              <w:rPr>
                <w:b/>
              </w:rPr>
              <w:t>Thinking</w:t>
            </w:r>
          </w:p>
          <w:p w:rsidR="003136C6" w:rsidRPr="007D0075" w:rsidRDefault="003136C6" w:rsidP="003136C6">
            <w:pPr>
              <w:rPr>
                <w:b/>
              </w:rPr>
            </w:pPr>
          </w:p>
          <w:p w:rsidR="003136C6" w:rsidRPr="007D0075" w:rsidRDefault="003136C6" w:rsidP="003136C6">
            <w:pPr>
              <w:rPr>
                <w:b/>
              </w:rPr>
            </w:pPr>
          </w:p>
          <w:p w:rsidR="003136C6" w:rsidRPr="007D0075" w:rsidRDefault="003136C6" w:rsidP="003136C6">
            <w:pPr>
              <w:rPr>
                <w:b/>
              </w:rPr>
            </w:pPr>
          </w:p>
          <w:p w:rsidR="003136C6" w:rsidRPr="007D0075" w:rsidRDefault="007D0075" w:rsidP="003136C6">
            <w:pPr>
              <w:rPr>
                <w:b/>
              </w:rPr>
            </w:pPr>
            <w:r w:rsidRPr="007D0075">
              <w:rPr>
                <w:b/>
              </w:rPr>
              <w:t>(20 marks)</w:t>
            </w:r>
          </w:p>
        </w:tc>
        <w:tc>
          <w:tcPr>
            <w:tcW w:w="2336" w:type="dxa"/>
          </w:tcPr>
          <w:p w:rsidR="003136C6" w:rsidRDefault="003136C6" w:rsidP="003136C6">
            <w:r>
              <w:t xml:space="preserve">Words are appropriately </w:t>
            </w:r>
            <w:r w:rsidR="00247038">
              <w:t xml:space="preserve">placed in at least 10 categories.  Choice of words shows thought and </w:t>
            </w:r>
            <w:r w:rsidR="003439E6">
              <w:t>an understanding of life in Mesopotamia</w:t>
            </w:r>
          </w:p>
          <w:p w:rsidR="00247038" w:rsidRDefault="00247038" w:rsidP="003136C6"/>
        </w:tc>
        <w:tc>
          <w:tcPr>
            <w:tcW w:w="2338" w:type="dxa"/>
          </w:tcPr>
          <w:p w:rsidR="003136C6" w:rsidRDefault="003439E6" w:rsidP="003136C6">
            <w:r>
              <w:t xml:space="preserve">Most words are appropriately placed in 10 categories.  </w:t>
            </w:r>
          </w:p>
          <w:p w:rsidR="006C2916" w:rsidRDefault="006C2916" w:rsidP="003136C6">
            <w:r>
              <w:t>Choice</w:t>
            </w:r>
            <w:r w:rsidR="00E06F06">
              <w:t xml:space="preserve"> of</w:t>
            </w:r>
            <w:r>
              <w:t xml:space="preserve"> words shows some thought and understanding of life in Mesopotamia</w:t>
            </w:r>
          </w:p>
        </w:tc>
        <w:tc>
          <w:tcPr>
            <w:tcW w:w="2337" w:type="dxa"/>
          </w:tcPr>
          <w:p w:rsidR="007D0075" w:rsidRDefault="007D0075" w:rsidP="003136C6">
            <w:r>
              <w:t xml:space="preserve">Fewer than 10 categories represented.  Choice of words is limited.  </w:t>
            </w:r>
          </w:p>
          <w:p w:rsidR="007D0075" w:rsidRDefault="007D0075" w:rsidP="003136C6">
            <w:r>
              <w:t>Greater thought and understanding of Mesopotamia would improve this</w:t>
            </w:r>
          </w:p>
        </w:tc>
        <w:tc>
          <w:tcPr>
            <w:tcW w:w="2338" w:type="dxa"/>
          </w:tcPr>
          <w:p w:rsidR="003136C6" w:rsidRDefault="007D0075" w:rsidP="003136C6">
            <w:r>
              <w:t xml:space="preserve">Fewer than 10 categories represented. </w:t>
            </w:r>
          </w:p>
          <w:p w:rsidR="007D0075" w:rsidRDefault="007D0075" w:rsidP="003136C6">
            <w:r>
              <w:t xml:space="preserve">Very little thought and understanding put into the word choice. </w:t>
            </w:r>
          </w:p>
        </w:tc>
      </w:tr>
      <w:tr w:rsidR="003136C6" w:rsidTr="00041AA9">
        <w:tc>
          <w:tcPr>
            <w:tcW w:w="1667" w:type="dxa"/>
          </w:tcPr>
          <w:p w:rsidR="003136C6" w:rsidRPr="007D0075" w:rsidRDefault="003136C6" w:rsidP="003136C6">
            <w:pPr>
              <w:rPr>
                <w:b/>
              </w:rPr>
            </w:pPr>
            <w:r w:rsidRPr="007D0075">
              <w:rPr>
                <w:b/>
              </w:rPr>
              <w:t>Application</w:t>
            </w:r>
          </w:p>
          <w:p w:rsidR="003136C6" w:rsidRPr="007D0075" w:rsidRDefault="003136C6" w:rsidP="003136C6">
            <w:pPr>
              <w:rPr>
                <w:b/>
              </w:rPr>
            </w:pPr>
          </w:p>
          <w:p w:rsidR="003136C6" w:rsidRPr="007D0075" w:rsidRDefault="007D0075" w:rsidP="003136C6">
            <w:pPr>
              <w:rPr>
                <w:b/>
              </w:rPr>
            </w:pPr>
            <w:r w:rsidRPr="007D0075">
              <w:rPr>
                <w:b/>
              </w:rPr>
              <w:t>(</w:t>
            </w:r>
            <w:r w:rsidR="0079222E">
              <w:rPr>
                <w:b/>
              </w:rPr>
              <w:t>20</w:t>
            </w:r>
            <w:r w:rsidRPr="007D0075">
              <w:rPr>
                <w:b/>
              </w:rPr>
              <w:t xml:space="preserve"> marks)</w:t>
            </w:r>
          </w:p>
          <w:p w:rsidR="003136C6" w:rsidRPr="007D0075" w:rsidRDefault="003136C6" w:rsidP="003136C6">
            <w:pPr>
              <w:rPr>
                <w:b/>
              </w:rPr>
            </w:pPr>
          </w:p>
          <w:p w:rsidR="003136C6" w:rsidRPr="007D0075" w:rsidRDefault="003136C6" w:rsidP="003136C6">
            <w:pPr>
              <w:rPr>
                <w:b/>
              </w:rPr>
            </w:pPr>
          </w:p>
        </w:tc>
        <w:tc>
          <w:tcPr>
            <w:tcW w:w="2336" w:type="dxa"/>
          </w:tcPr>
          <w:p w:rsidR="003136C6" w:rsidRDefault="006C2916" w:rsidP="003136C6">
            <w:r>
              <w:t xml:space="preserve">Work is well-organized and presented in a logical, thoughtful format </w:t>
            </w:r>
          </w:p>
          <w:p w:rsidR="00041AA9" w:rsidRDefault="00041AA9" w:rsidP="003136C6">
            <w:r>
              <w:t xml:space="preserve">Concepts of historical thinking are applied with detail. </w:t>
            </w:r>
          </w:p>
        </w:tc>
        <w:tc>
          <w:tcPr>
            <w:tcW w:w="2338" w:type="dxa"/>
          </w:tcPr>
          <w:p w:rsidR="003136C6" w:rsidRDefault="00E06F06" w:rsidP="003136C6">
            <w:r>
              <w:t xml:space="preserve">Work is relatively well-organized but a clearer presentation would have improved this. </w:t>
            </w:r>
          </w:p>
          <w:p w:rsidR="00041AA9" w:rsidRDefault="00041AA9" w:rsidP="003136C6">
            <w:r>
              <w:t xml:space="preserve">Concepts of historical thinking are generally applied. </w:t>
            </w:r>
          </w:p>
        </w:tc>
        <w:tc>
          <w:tcPr>
            <w:tcW w:w="2337" w:type="dxa"/>
          </w:tcPr>
          <w:p w:rsidR="00041AA9" w:rsidRDefault="00E06F06" w:rsidP="003136C6">
            <w:r>
              <w:t xml:space="preserve">Organization is unclear and </w:t>
            </w:r>
            <w:r w:rsidR="007D0075">
              <w:t xml:space="preserve">unattractive.  More thought needed. </w:t>
            </w:r>
          </w:p>
          <w:p w:rsidR="00041AA9" w:rsidRDefault="00041AA9" w:rsidP="003136C6"/>
          <w:p w:rsidR="003136C6" w:rsidRDefault="00041AA9" w:rsidP="003136C6">
            <w:r>
              <w:t xml:space="preserve">Concepts of historical thinking are minimal. </w:t>
            </w:r>
            <w:r w:rsidR="007D0075">
              <w:t xml:space="preserve"> </w:t>
            </w:r>
          </w:p>
        </w:tc>
        <w:tc>
          <w:tcPr>
            <w:tcW w:w="2338" w:type="dxa"/>
          </w:tcPr>
          <w:p w:rsidR="003136C6" w:rsidRDefault="007D0075" w:rsidP="003136C6">
            <w:r>
              <w:t xml:space="preserve">Not well thought out.  Poorly planned.  </w:t>
            </w:r>
          </w:p>
          <w:p w:rsidR="00041AA9" w:rsidRDefault="00041AA9" w:rsidP="003136C6"/>
          <w:p w:rsidR="00041AA9" w:rsidRDefault="00041AA9" w:rsidP="003136C6"/>
          <w:p w:rsidR="00041AA9" w:rsidRDefault="00041AA9" w:rsidP="003136C6">
            <w:r>
              <w:t xml:space="preserve">Concepts are not discussed at all.  </w:t>
            </w:r>
          </w:p>
        </w:tc>
      </w:tr>
      <w:tr w:rsidR="003136C6" w:rsidTr="00041AA9">
        <w:tc>
          <w:tcPr>
            <w:tcW w:w="1667" w:type="dxa"/>
          </w:tcPr>
          <w:p w:rsidR="003136C6" w:rsidRPr="007D0075" w:rsidRDefault="003136C6" w:rsidP="003136C6">
            <w:pPr>
              <w:rPr>
                <w:b/>
              </w:rPr>
            </w:pPr>
            <w:r w:rsidRPr="007D0075">
              <w:rPr>
                <w:b/>
              </w:rPr>
              <w:t>Communication</w:t>
            </w:r>
          </w:p>
          <w:p w:rsidR="003136C6" w:rsidRPr="007D0075" w:rsidRDefault="003136C6" w:rsidP="003136C6">
            <w:pPr>
              <w:rPr>
                <w:b/>
              </w:rPr>
            </w:pPr>
          </w:p>
          <w:p w:rsidR="003136C6" w:rsidRPr="007D0075" w:rsidRDefault="003136C6" w:rsidP="003136C6">
            <w:pPr>
              <w:rPr>
                <w:b/>
              </w:rPr>
            </w:pPr>
          </w:p>
          <w:p w:rsidR="003136C6" w:rsidRPr="007D0075" w:rsidRDefault="003136C6" w:rsidP="003136C6">
            <w:pPr>
              <w:rPr>
                <w:b/>
              </w:rPr>
            </w:pPr>
          </w:p>
          <w:p w:rsidR="003136C6" w:rsidRPr="007D0075" w:rsidRDefault="007D0075" w:rsidP="003136C6">
            <w:pPr>
              <w:rPr>
                <w:b/>
              </w:rPr>
            </w:pPr>
            <w:r w:rsidRPr="007D0075">
              <w:rPr>
                <w:b/>
              </w:rPr>
              <w:t>(1</w:t>
            </w:r>
            <w:r w:rsidR="0079222E">
              <w:rPr>
                <w:b/>
              </w:rPr>
              <w:t>5</w:t>
            </w:r>
            <w:r w:rsidRPr="007D0075">
              <w:rPr>
                <w:b/>
              </w:rPr>
              <w:t xml:space="preserve"> marks)</w:t>
            </w:r>
          </w:p>
          <w:p w:rsidR="003136C6" w:rsidRPr="007D0075" w:rsidRDefault="003136C6" w:rsidP="003136C6">
            <w:pPr>
              <w:rPr>
                <w:b/>
              </w:rPr>
            </w:pPr>
          </w:p>
        </w:tc>
        <w:tc>
          <w:tcPr>
            <w:tcW w:w="2336" w:type="dxa"/>
          </w:tcPr>
          <w:p w:rsidR="00E06F06" w:rsidRDefault="00E06F06" w:rsidP="003136C6">
            <w:r>
              <w:t xml:space="preserve">Spelling and grammar are flawless. </w:t>
            </w:r>
          </w:p>
          <w:p w:rsidR="00E06F06" w:rsidRDefault="00E06F06" w:rsidP="003136C6"/>
          <w:p w:rsidR="00E06F06" w:rsidRDefault="00E06F06" w:rsidP="003136C6">
            <w:r>
              <w:t xml:space="preserve">Research is exemplary.  Evidence of thorough research is clear. </w:t>
            </w:r>
          </w:p>
        </w:tc>
        <w:tc>
          <w:tcPr>
            <w:tcW w:w="2338" w:type="dxa"/>
          </w:tcPr>
          <w:p w:rsidR="003136C6" w:rsidRDefault="00E06F06" w:rsidP="003136C6">
            <w:r>
              <w:t xml:space="preserve">Spelling and grammar are mostly flawless. </w:t>
            </w:r>
          </w:p>
          <w:p w:rsidR="00E06F06" w:rsidRDefault="00E06F06" w:rsidP="003136C6"/>
          <w:p w:rsidR="00E06F06" w:rsidRDefault="00E06F06" w:rsidP="003136C6">
            <w:r>
              <w:t xml:space="preserve">Research is complete and detailed.  </w:t>
            </w:r>
          </w:p>
        </w:tc>
        <w:tc>
          <w:tcPr>
            <w:tcW w:w="2337" w:type="dxa"/>
          </w:tcPr>
          <w:p w:rsidR="003136C6" w:rsidRDefault="00E06F06" w:rsidP="003136C6">
            <w:r>
              <w:t xml:space="preserve">A few minor spelling and grammar errors. </w:t>
            </w:r>
          </w:p>
          <w:p w:rsidR="00E06F06" w:rsidRDefault="00E06F06" w:rsidP="003136C6"/>
          <w:p w:rsidR="00E06F06" w:rsidRDefault="00E06F06" w:rsidP="003136C6">
            <w:r>
              <w:t xml:space="preserve">Research shows a lack of depth and detail.  Not enough has been done. </w:t>
            </w:r>
          </w:p>
        </w:tc>
        <w:tc>
          <w:tcPr>
            <w:tcW w:w="2338" w:type="dxa"/>
          </w:tcPr>
          <w:p w:rsidR="003136C6" w:rsidRDefault="00E06F06" w:rsidP="003136C6">
            <w:r>
              <w:t xml:space="preserve">More than 5 spelling and grammar errors.  More care must be taken. </w:t>
            </w:r>
          </w:p>
          <w:p w:rsidR="00E06F06" w:rsidRDefault="00E06F06" w:rsidP="003136C6"/>
          <w:p w:rsidR="00E06F06" w:rsidRDefault="00E06F06" w:rsidP="003136C6">
            <w:r>
              <w:t xml:space="preserve">Research is not complete. </w:t>
            </w:r>
          </w:p>
        </w:tc>
      </w:tr>
    </w:tbl>
    <w:p w:rsidR="00041AA9" w:rsidRDefault="00041AA9" w:rsidP="003136C6"/>
    <w:p w:rsidR="00041AA9" w:rsidRDefault="00041AA9" w:rsidP="003136C6">
      <w:pPr>
        <w:rPr>
          <w:sz w:val="28"/>
          <w:szCs w:val="28"/>
        </w:rPr>
      </w:pPr>
      <w:r w:rsidRPr="00041AA9">
        <w:rPr>
          <w:sz w:val="28"/>
          <w:szCs w:val="28"/>
          <w:lang w:val="en-CA"/>
        </w:rPr>
        <w:drawing>
          <wp:anchor distT="0" distB="0" distL="114300" distR="114300" simplePos="0" relativeHeight="251662336" behindDoc="1" locked="0" layoutInCell="1" allowOverlap="1" wp14:anchorId="2C1D504F" wp14:editId="7B9EA616">
            <wp:simplePos x="0" y="0"/>
            <wp:positionH relativeFrom="column">
              <wp:posOffset>5181600</wp:posOffset>
            </wp:positionH>
            <wp:positionV relativeFrom="paragraph">
              <wp:posOffset>103505</wp:posOffset>
            </wp:positionV>
            <wp:extent cx="1656715" cy="2133600"/>
            <wp:effectExtent l="0" t="0" r="0" b="0"/>
            <wp:wrapSquare wrapText="bothSides"/>
            <wp:docPr id="2" name="Picture 2" descr="http://cdn.biblicalarchaeology.org/wp-content/uploads/louvre-gilgamesh-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biblicalarchaeology.org/wp-content/uploads/louvre-gilgamesh-e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71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AA9">
        <w:rPr>
          <w:sz w:val="28"/>
          <w:szCs w:val="28"/>
        </w:rPr>
        <w:t xml:space="preserve">What you did well: </w:t>
      </w:r>
    </w:p>
    <w:p w:rsidR="00041AA9" w:rsidRDefault="00041AA9" w:rsidP="003136C6">
      <w:pPr>
        <w:rPr>
          <w:sz w:val="28"/>
          <w:szCs w:val="28"/>
        </w:rPr>
      </w:pPr>
    </w:p>
    <w:p w:rsidR="00041AA9" w:rsidRDefault="00041AA9" w:rsidP="003136C6">
      <w:pPr>
        <w:rPr>
          <w:sz w:val="28"/>
          <w:szCs w:val="28"/>
        </w:rPr>
      </w:pPr>
    </w:p>
    <w:p w:rsidR="003136C6" w:rsidRPr="00041AA9" w:rsidRDefault="00041AA9" w:rsidP="003136C6">
      <w:pPr>
        <w:rPr>
          <w:sz w:val="28"/>
          <w:szCs w:val="28"/>
          <w:lang w:val="en-CA"/>
        </w:rPr>
      </w:pPr>
      <w:r>
        <w:rPr>
          <w:sz w:val="28"/>
          <w:szCs w:val="28"/>
        </w:rPr>
        <w:t xml:space="preserve">Areas for improvement: </w:t>
      </w:r>
    </w:p>
    <w:sectPr w:rsidR="003136C6" w:rsidRPr="00041AA9" w:rsidSect="003136C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5BF4"/>
    <w:multiLevelType w:val="hybridMultilevel"/>
    <w:tmpl w:val="42B45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2713B"/>
    <w:multiLevelType w:val="hybridMultilevel"/>
    <w:tmpl w:val="8118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58"/>
    <w:rsid w:val="00041AA9"/>
    <w:rsid w:val="000569C0"/>
    <w:rsid w:val="001067E4"/>
    <w:rsid w:val="001B6239"/>
    <w:rsid w:val="002074B6"/>
    <w:rsid w:val="00247038"/>
    <w:rsid w:val="002A3B45"/>
    <w:rsid w:val="003136C6"/>
    <w:rsid w:val="003439E6"/>
    <w:rsid w:val="003D7E84"/>
    <w:rsid w:val="00404D3F"/>
    <w:rsid w:val="004635A2"/>
    <w:rsid w:val="00502DBC"/>
    <w:rsid w:val="00512618"/>
    <w:rsid w:val="005F7484"/>
    <w:rsid w:val="006755B4"/>
    <w:rsid w:val="006C2916"/>
    <w:rsid w:val="006E0358"/>
    <w:rsid w:val="006F4102"/>
    <w:rsid w:val="0079222E"/>
    <w:rsid w:val="007B32DF"/>
    <w:rsid w:val="007D0075"/>
    <w:rsid w:val="00833CBE"/>
    <w:rsid w:val="008B241E"/>
    <w:rsid w:val="008F4365"/>
    <w:rsid w:val="00920ECE"/>
    <w:rsid w:val="009D4779"/>
    <w:rsid w:val="00AB1619"/>
    <w:rsid w:val="00B25BE7"/>
    <w:rsid w:val="00BD3438"/>
    <w:rsid w:val="00DA205E"/>
    <w:rsid w:val="00E06F06"/>
    <w:rsid w:val="00F5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8B448-7B95-4566-AA6B-2FFAC5C1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DF"/>
    <w:pPr>
      <w:ind w:left="720"/>
      <w:contextualSpacing/>
    </w:pPr>
  </w:style>
  <w:style w:type="paragraph" w:styleId="NoSpacing">
    <w:name w:val="No Spacing"/>
    <w:uiPriority w:val="1"/>
    <w:qFormat/>
    <w:rsid w:val="003136C6"/>
    <w:pPr>
      <w:spacing w:after="0" w:line="240" w:lineRule="auto"/>
    </w:pPr>
  </w:style>
  <w:style w:type="table" w:styleId="TableGrid">
    <w:name w:val="Table Grid"/>
    <w:basedOn w:val="TableNormal"/>
    <w:uiPriority w:val="59"/>
    <w:rsid w:val="00313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2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Bew, Mairi</cp:lastModifiedBy>
  <cp:revision>5</cp:revision>
  <dcterms:created xsi:type="dcterms:W3CDTF">2017-02-17T15:04:00Z</dcterms:created>
  <dcterms:modified xsi:type="dcterms:W3CDTF">2017-02-17T15:15:00Z</dcterms:modified>
</cp:coreProperties>
</file>